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522C" w14:textId="77777777" w:rsidR="006232C8" w:rsidRDefault="006232C8" w:rsidP="008B21B0">
      <w:pPr>
        <w:spacing w:after="600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943FE" w14:textId="3420699C" w:rsidR="008B21B0" w:rsidRPr="008B21B0" w:rsidRDefault="008B21B0" w:rsidP="008B21B0">
      <w:pPr>
        <w:spacing w:after="600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1B0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557936B9" w14:textId="49AABAFB" w:rsidR="008B21B0" w:rsidRPr="008B21B0" w:rsidRDefault="008B21B0" w:rsidP="008B21B0">
      <w:pPr>
        <w:widowControl w:val="0"/>
        <w:suppressAutoHyphens/>
        <w:autoSpaceDN w:val="0"/>
        <w:spacing w:after="120" w:line="192" w:lineRule="exact"/>
        <w:ind w:left="320"/>
        <w:jc w:val="both"/>
        <w:textAlignment w:val="baseline"/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</w:pPr>
      <w:bookmarkStart w:id="0" w:name="_Hlk126069040"/>
      <w:r w:rsidRPr="008B21B0"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t xml:space="preserve">Na podstawie art. 13 ust. 1 i ust. 2 rozporządzenia Parlamentu Europejskiego i Rady (UE) 2016/679 z dnia </w:t>
      </w:r>
      <w:r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br/>
      </w:r>
      <w:r w:rsidRPr="008B21B0"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t xml:space="preserve">27 kwietnia 2016 r. w sprawie ochrony osób fizycznych w związku z przetwarzaniem danych osobowych </w:t>
      </w:r>
      <w:r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br/>
      </w:r>
      <w:r w:rsidRPr="008B21B0"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t xml:space="preserve">i w sprawie swobodnego przepływu takich danych oraz uchylenia dyrektywy 95/46/WE (ogólne rozporządzenie </w:t>
      </w:r>
      <w:r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br/>
      </w:r>
      <w:r w:rsidRPr="008B21B0">
        <w:rPr>
          <w:rFonts w:ascii="Times New Roman" w:eastAsia="Microsoft Sans Serif" w:hAnsi="Times New Roman" w:cs="Times New Roman"/>
          <w:sz w:val="20"/>
          <w:szCs w:val="20"/>
          <w:lang w:eastAsia="pl-PL" w:bidi="pl-PL"/>
        </w:rPr>
        <w:t>o ochronie danych) (Dz. Urz. UE L 119 z 04.05.2016 r.), dalej RODO:</w:t>
      </w:r>
    </w:p>
    <w:p w14:paraId="2635449B" w14:textId="19658342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jest: Wójt Gminy Żabia Wola – dalej administrator;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adres siedziby: Urząd Gminy Żabia Wola, ul. Główna 3, 96-321 Żabia Wola, </w:t>
      </w:r>
      <w:hyperlink r:id="rId5" w:history="1">
        <w:r w:rsidRPr="008B21B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urzad@zabiawola.pl</w:t>
        </w:r>
      </w:hyperlink>
      <w:r w:rsidRPr="008B21B0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.</w:t>
      </w:r>
    </w:p>
    <w:p w14:paraId="6495A946" w14:textId="511C2714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Administrator wyznaczył inspektora ochrony danych, z którym może się Pani/Pan skontaktować poprzez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 e-mail iod@zabiawola.pl, lub na adres siedziby administratora.</w:t>
      </w:r>
    </w:p>
    <w:p w14:paraId="5C8BE0C2" w14:textId="0D466439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Administrator przetwarza Pani/Pana dane osobowe zawarte we wniosku o zwrot podatku akcyzowego zawartego w cenie oleju napędowego wykorzystywanego do produkcji rolnej wraz z wymaganymi załącznikami w celu przeprowadzenia postępowania dotyczącego  zwrotu podatku akcyzowego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>na podstawie ustawy z dnia 10 marca 2006 r. o z</w:t>
      </w:r>
      <w:r w:rsidRPr="008B21B0">
        <w:rPr>
          <w:rFonts w:ascii="Times New Roman" w:eastAsia="Calibri" w:hAnsi="Times New Roman" w:cs="Times New Roman"/>
          <w:sz w:val="20"/>
          <w:szCs w:val="20"/>
          <w:lang w:bidi="pl-PL"/>
        </w:rPr>
        <w:t xml:space="preserve">wrocie podatku akcyzowego zawartego w cenie oleju napędowego wykorzystywanego do produkcji rolnej </w:t>
      </w:r>
      <w:r w:rsidRPr="008B21B0">
        <w:rPr>
          <w:rFonts w:ascii="Times New Roman" w:eastAsia="Calibri" w:hAnsi="Times New Roman" w:cs="Times New Roman"/>
          <w:sz w:val="20"/>
          <w:szCs w:val="20"/>
        </w:rPr>
        <w:t>(podstawa z art. 6 ust. 1 lit. c RODO).</w:t>
      </w:r>
    </w:p>
    <w:p w14:paraId="7D3A55C1" w14:textId="77777777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W związku z przetwarzaniem danych w celach o których mowa w pkt 3 odbiorcami Pani/Pana danych osobowych mogą być:</w:t>
      </w:r>
    </w:p>
    <w:p w14:paraId="41F8C0CE" w14:textId="77777777" w:rsidR="008B21B0" w:rsidRPr="008B21B0" w:rsidRDefault="008B21B0" w:rsidP="008B21B0">
      <w:pPr>
        <w:autoSpaceDN w:val="0"/>
        <w:spacing w:after="0"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F0963B1" w14:textId="77777777" w:rsidR="008B21B0" w:rsidRPr="008B21B0" w:rsidRDefault="008B21B0" w:rsidP="008B21B0">
      <w:pPr>
        <w:autoSpaceDN w:val="0"/>
        <w:spacing w:after="0" w:line="100" w:lineRule="atLeast"/>
        <w:ind w:left="72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b) inne podmioty, które na podstawie stosownych umów podpisanych z Gminą Żabia Wola przetwarzają dane </w:t>
      </w:r>
      <w:r w:rsidRPr="008B21B0">
        <w:rPr>
          <w:rFonts w:ascii="Times New Roman" w:eastAsia="Calibri" w:hAnsi="Times New Roman" w:cs="Times New Roman"/>
          <w:sz w:val="20"/>
          <w:szCs w:val="20"/>
        </w:rPr>
        <w:br/>
        <w:t>osobowe dla których administratorem jest Wójt Gminy Żabia Wola.</w:t>
      </w:r>
    </w:p>
    <w:p w14:paraId="26427ABC" w14:textId="04193A0A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 realizacji celów określonych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 w pkt 3, a po tym czasie, przez okres wynikający z obowiązku archiwizacyjnego. Dane osobowe będą przechowywane stosownie do kryteriów określonych kolejno w załącznikach nr 1, nr 2 i nr 6 do rozporządzenia Prezesa Rady Ministrów z dnia 18 stycznia 2011 r. w sprawie instrukcji kancelaryjnej, jednolitych rzeczowych wykazów akt oraz instrukcji w sprawie organizacji i zakresu działania archiwów zakładowych.</w:t>
      </w:r>
    </w:p>
    <w:p w14:paraId="5F6B3478" w14:textId="3E56E042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Posiada Pani/Pan prawo dostępu do treści swoich danych osobowych oraz prawo do ich uzupełnienia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 i sprostowania. </w:t>
      </w:r>
    </w:p>
    <w:p w14:paraId="2EC8C5F2" w14:textId="0BCD67BC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Przysługuje Pani/Panu prawo wniesienia skargi do Prezesa Urzędu Ochrony Danych Osobowych,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8B21B0">
        <w:rPr>
          <w:rFonts w:ascii="Times New Roman" w:eastAsia="Calibri" w:hAnsi="Times New Roman" w:cs="Times New Roman"/>
          <w:sz w:val="20"/>
          <w:szCs w:val="20"/>
        </w:rPr>
        <w:t xml:space="preserve"> gdy uzna Pani/Pan, iż przetwarzanie danych osobowych narusza przepisy RODO.</w:t>
      </w:r>
    </w:p>
    <w:p w14:paraId="675EB366" w14:textId="77777777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Podanie danych osobowych w zakresie wymaganym ustawodawstwem jest obligatoryjne.</w:t>
      </w:r>
    </w:p>
    <w:p w14:paraId="37152BC5" w14:textId="77777777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Pani/Pana dane osobowe nie będą podlegały zautomatyzowanemu podejmowaniu decyzji, w tym profilowaniu.</w:t>
      </w:r>
    </w:p>
    <w:p w14:paraId="423CE4A1" w14:textId="23ACB820" w:rsidR="008B21B0" w:rsidRPr="008B21B0" w:rsidRDefault="008B21B0" w:rsidP="008B21B0">
      <w:pPr>
        <w:widowControl w:val="0"/>
        <w:numPr>
          <w:ilvl w:val="0"/>
          <w:numId w:val="1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B21B0">
        <w:rPr>
          <w:rFonts w:ascii="Times New Roman" w:eastAsia="Calibri" w:hAnsi="Times New Roman" w:cs="Times New Roman"/>
          <w:sz w:val="20"/>
          <w:szCs w:val="20"/>
        </w:rPr>
        <w:t>Pani/Pana dane osobowe nie będą przekazywane poza Europejski Obszar Gospodarczy (obejmujący Unię Europejską, Norwegię, Liechtenstein i Islandię)</w:t>
      </w:r>
      <w:r w:rsidR="006232C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51BD9F1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0884CA25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694BADE1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175A72AC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03EDF379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5AA22B44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1A62C664" w14:textId="526404E0" w:rsidR="008B21B0" w:rsidRPr="008B21B0" w:rsidRDefault="008B21B0" w:rsidP="008B21B0">
      <w:pPr>
        <w:spacing w:after="0"/>
        <w:ind w:right="566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8B21B0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                                 </w:t>
      </w:r>
    </w:p>
    <w:p w14:paraId="5A61B960" w14:textId="40E2DB4C" w:rsidR="008B21B0" w:rsidRPr="008B21B0" w:rsidRDefault="008B21B0" w:rsidP="008B21B0">
      <w:pPr>
        <w:spacing w:after="0"/>
        <w:ind w:left="2308"/>
        <w:jc w:val="center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8B21B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                                                ( podpis )</w:t>
      </w:r>
    </w:p>
    <w:bookmarkEnd w:id="0"/>
    <w:p w14:paraId="721189EA" w14:textId="77777777" w:rsidR="008B21B0" w:rsidRPr="008B21B0" w:rsidRDefault="008B21B0" w:rsidP="008B21B0">
      <w:pPr>
        <w:widowControl w:val="0"/>
        <w:suppressAutoHyphens/>
        <w:autoSpaceDN w:val="0"/>
        <w:spacing w:after="0" w:line="192" w:lineRule="exact"/>
        <w:ind w:right="180"/>
        <w:textAlignment w:val="baseline"/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</w:pPr>
    </w:p>
    <w:p w14:paraId="0B00AC46" w14:textId="77777777" w:rsidR="008B21B0" w:rsidRPr="008B21B0" w:rsidRDefault="008B21B0" w:rsidP="008B21B0">
      <w:pPr>
        <w:jc w:val="center"/>
        <w:rPr>
          <w:b/>
          <w:bCs/>
          <w:sz w:val="32"/>
          <w:szCs w:val="32"/>
        </w:rPr>
      </w:pPr>
    </w:p>
    <w:sectPr w:rsidR="008B21B0" w:rsidRPr="008B21B0" w:rsidSect="008B21B0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6D5E"/>
    <w:multiLevelType w:val="multilevel"/>
    <w:tmpl w:val="1602A8B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2348858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Arial"/>
          <w:b w:val="0"/>
          <w:bCs w:val="0"/>
          <w:sz w:val="18"/>
          <w:szCs w:val="18"/>
        </w:rPr>
      </w:lvl>
    </w:lvlOverride>
  </w:num>
  <w:num w:numId="2" w16cid:durableId="106314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0"/>
    <w:rsid w:val="006232C8"/>
    <w:rsid w:val="008B21B0"/>
    <w:rsid w:val="00995BD8"/>
    <w:rsid w:val="00997FBE"/>
    <w:rsid w:val="00A522CA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979"/>
  <w15:chartTrackingRefBased/>
  <w15:docId w15:val="{4FDFC852-19E4-44EB-80D9-A79CEC86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8B21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zabia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Radkiewicz</dc:creator>
  <cp:keywords/>
  <dc:description/>
  <cp:lastModifiedBy>Ewelina Radkiewicz</cp:lastModifiedBy>
  <cp:revision>3</cp:revision>
  <cp:lastPrinted>2023-01-31T14:10:00Z</cp:lastPrinted>
  <dcterms:created xsi:type="dcterms:W3CDTF">2023-01-31T13:53:00Z</dcterms:created>
  <dcterms:modified xsi:type="dcterms:W3CDTF">2023-02-01T07:56:00Z</dcterms:modified>
</cp:coreProperties>
</file>